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AC" w:rsidRDefault="00BD56AC" w:rsidP="00BD56AC">
      <w:pPr>
        <w:rPr>
          <w:lang w:val="sr-Cyrl-RS"/>
        </w:rPr>
      </w:pPr>
      <w:r w:rsidRPr="00BD56AC">
        <w:rPr>
          <w:sz w:val="32"/>
          <w:szCs w:val="32"/>
          <w:lang w:val="sr-Cyrl-RS"/>
        </w:rPr>
        <w:t>Симо Матавуљ</w:t>
      </w:r>
      <w:r w:rsidRPr="00BD56AC">
        <w:rPr>
          <w:lang w:val="sr-Cyrl-RS"/>
        </w:rPr>
        <w:t xml:space="preserve"> је познати српски писац. Рођен је 1852. год. у Шибенику (Хрватска), а умро је у Београду 1908. год. После завршене гимназије желео је да се замонаши, па је једно време провео у манастиру, али је одусто од те идеје. Предавао је као учитељ у далматинским селима.  Најпоз</w:t>
      </w:r>
      <w:r>
        <w:rPr>
          <w:lang w:val="sr-Cyrl-RS"/>
        </w:rPr>
        <w:t>натији романи Симе Матавуља су „</w:t>
      </w:r>
      <w:r w:rsidRPr="00BD56AC">
        <w:rPr>
          <w:lang w:val="sr-Cyrl-RS"/>
        </w:rPr>
        <w:t>Бакоња фра Брне" и</w:t>
      </w:r>
      <w:r>
        <w:rPr>
          <w:lang w:val="sr-Cyrl-RS"/>
        </w:rPr>
        <w:t xml:space="preserve"> „Ускок", а најбоља приповетке „</w:t>
      </w:r>
      <w:r w:rsidRPr="00BD56AC">
        <w:rPr>
          <w:lang w:val="sr-Cyrl-RS"/>
        </w:rPr>
        <w:t>Пилипенда".</w:t>
      </w:r>
    </w:p>
    <w:p w:rsidR="00BD56AC" w:rsidRPr="00BD56AC" w:rsidRDefault="00BD56AC" w:rsidP="00BD56AC">
      <w:pPr>
        <w:rPr>
          <w:b/>
          <w:sz w:val="40"/>
          <w:szCs w:val="40"/>
          <w:lang w:val="sr-Cyrl-RS"/>
        </w:rPr>
      </w:pPr>
      <w:r w:rsidRPr="00BD56AC">
        <w:rPr>
          <w:b/>
          <w:sz w:val="40"/>
          <w:szCs w:val="40"/>
          <w:lang w:val="sr-Cyrl-RS"/>
        </w:rPr>
        <w:t xml:space="preserve">ПИПИЛЕНДА </w:t>
      </w:r>
    </w:p>
    <w:p w:rsidR="00BD56AC" w:rsidRDefault="00BD56AC" w:rsidP="00BD56AC">
      <w:pPr>
        <w:rPr>
          <w:lang w:val="sr-Cyrl-RS"/>
        </w:rPr>
      </w:pPr>
      <w:r>
        <w:rPr>
          <w:lang w:val="sr-Cyrl-RS"/>
        </w:rPr>
        <w:t>Књижевни род: приповетка</w:t>
      </w:r>
    </w:p>
    <w:p w:rsidR="00BD56AC" w:rsidRPr="00BD56AC" w:rsidRDefault="00BD56AC" w:rsidP="00BD56AC">
      <w:pPr>
        <w:rPr>
          <w:lang w:val="sr-Cyrl-RS"/>
        </w:rPr>
      </w:pPr>
      <w:r>
        <w:rPr>
          <w:lang w:val="sr-Cyrl-RS"/>
        </w:rPr>
        <w:t>Књижевни род: е</w:t>
      </w:r>
      <w:r w:rsidRPr="00BD56AC">
        <w:rPr>
          <w:lang w:val="sr-Cyrl-RS"/>
        </w:rPr>
        <w:t>пика</w:t>
      </w:r>
    </w:p>
    <w:p w:rsidR="00BD56AC" w:rsidRPr="00BD56AC" w:rsidRDefault="00BD56AC" w:rsidP="00BD56AC">
      <w:pPr>
        <w:rPr>
          <w:lang w:val="sr-Cyrl-RS"/>
        </w:rPr>
      </w:pPr>
      <w:r>
        <w:rPr>
          <w:lang w:val="sr-Cyrl-RS"/>
        </w:rPr>
        <w:t>Тема: П</w:t>
      </w:r>
      <w:r w:rsidRPr="00BD56AC">
        <w:rPr>
          <w:lang w:val="sr-Cyrl-RS"/>
        </w:rPr>
        <w:t>илипендино одупирање преласку у другу веру упркос глади и неимаштини</w:t>
      </w:r>
    </w:p>
    <w:p w:rsidR="00BD56AC" w:rsidRPr="00BD56AC" w:rsidRDefault="00BD56AC" w:rsidP="00BD56AC">
      <w:pPr>
        <w:rPr>
          <w:lang w:val="sr-Cyrl-RS"/>
        </w:rPr>
      </w:pPr>
      <w:r>
        <w:rPr>
          <w:lang w:val="sr-Cyrl-RS"/>
        </w:rPr>
        <w:t xml:space="preserve">Место и време радње: </w:t>
      </w:r>
      <w:r w:rsidRPr="00BD56AC">
        <w:rPr>
          <w:lang w:val="sr-Cyrl-RS"/>
        </w:rPr>
        <w:t>Даламација, током 19. века</w:t>
      </w:r>
    </w:p>
    <w:p w:rsidR="00BD56AC" w:rsidRDefault="00BD56AC" w:rsidP="00BD56AC">
      <w:pPr>
        <w:rPr>
          <w:lang w:val="sr-Cyrl-RS"/>
        </w:rPr>
      </w:pPr>
      <w:r>
        <w:rPr>
          <w:lang w:val="sr-Cyrl-RS"/>
        </w:rPr>
        <w:t xml:space="preserve">Поруке: </w:t>
      </w:r>
      <w:r w:rsidRPr="00BD56AC">
        <w:rPr>
          <w:lang w:val="sr-Cyrl-RS"/>
        </w:rPr>
        <w:t>Најсиромашнији су најтврђи у вери. Боље поштење у сиромаштву, него богатсво без поштења. Људска постојаност и национална гордост не могу се ничим купити.</w:t>
      </w:r>
    </w:p>
    <w:p w:rsidR="00BD56AC" w:rsidRDefault="00BD56AC" w:rsidP="00BD56AC">
      <w:pPr>
        <w:rPr>
          <w:lang w:val="sr-Cyrl-RS"/>
        </w:rPr>
      </w:pPr>
      <w:r>
        <w:rPr>
          <w:lang w:val="sr-Cyrl-RS"/>
        </w:rPr>
        <w:t xml:space="preserve">Главни ликови: </w:t>
      </w:r>
    </w:p>
    <w:p w:rsidR="00BD56AC" w:rsidRPr="00BD56AC" w:rsidRDefault="00BD56AC" w:rsidP="00BD56AC">
      <w:pPr>
        <w:rPr>
          <w:lang w:val="sr-Cyrl-RS"/>
        </w:rPr>
      </w:pPr>
      <w:r w:rsidRPr="00BD56AC">
        <w:rPr>
          <w:b/>
          <w:lang w:val="sr-Cyrl-RS"/>
        </w:rPr>
        <w:t>Пилипенда:</w:t>
      </w:r>
      <w:r w:rsidRPr="00BD56AC">
        <w:rPr>
          <w:lang w:val="sr-Cyrl-RS"/>
        </w:rPr>
        <w:t xml:space="preserve"> закрпљене чакшире, црвена капа црна од буђи, кракат, дуга врата, обле главе, клемпавих ушију, великих уста, спава обучен због хладноће, крупних жућкастих зуба, четкастих проседих бркова; гласа налик режању љута пса; крваве очи - "Кад устаде да се протегне, тада се тек видје да је прави Пилипенда, како су га сељани звали, јер кад диже руке поврх главе, умало не дохвати шевар на крову! Бјеше кракат, дуга врата и обле главе. Беневреци на њему бјеху сама закрпа, а њекада црвена капа, од плијесни црна, натакла му се до клепастих ушију. Кад зијехну, чи</w:t>
      </w:r>
      <w:r>
        <w:rPr>
          <w:lang w:val="sr-Cyrl-RS"/>
        </w:rPr>
        <w:t>нило се да ће прогутати лонац.”</w:t>
      </w:r>
    </w:p>
    <w:p w:rsidR="00BD56AC" w:rsidRPr="00BD56AC" w:rsidRDefault="00BD56AC" w:rsidP="00BD56AC">
      <w:pPr>
        <w:rPr>
          <w:lang w:val="sr-Cyrl-RS"/>
        </w:rPr>
      </w:pPr>
      <w:r w:rsidRPr="00BD56AC">
        <w:rPr>
          <w:b/>
          <w:lang w:val="sr-Cyrl-RS"/>
        </w:rPr>
        <w:t>Јела Пилипова:</w:t>
      </w:r>
      <w:r w:rsidRPr="00BD56AC">
        <w:rPr>
          <w:lang w:val="sr-Cyrl-RS"/>
        </w:rPr>
        <w:t xml:space="preserve"> ситна жен</w:t>
      </w:r>
      <w:r>
        <w:rPr>
          <w:lang w:val="sr-Cyrl-RS"/>
        </w:rPr>
        <w:t>а, ружна, без повезаче (мараме)</w:t>
      </w:r>
    </w:p>
    <w:p w:rsidR="00BD56AC" w:rsidRPr="00BD56AC" w:rsidRDefault="00BD56AC" w:rsidP="00BD56AC">
      <w:pPr>
        <w:rPr>
          <w:lang w:val="sr-Cyrl-RS"/>
        </w:rPr>
      </w:pPr>
      <w:r w:rsidRPr="00BD56AC">
        <w:rPr>
          <w:b/>
          <w:lang w:val="sr-Cyrl-RS"/>
        </w:rPr>
        <w:t>Јован Кљако:</w:t>
      </w:r>
      <w:r w:rsidRPr="00BD56AC">
        <w:rPr>
          <w:lang w:val="sr-Cyrl-RS"/>
        </w:rPr>
        <w:t xml:space="preserve"> живолазан старчић, некадашњи  учесник у шибеничкој буни против владике Краљевића који је хтео да поунијати Далматинце. У младости се бори свом снагом, под старост, издао је веру</w:t>
      </w:r>
      <w:r>
        <w:rPr>
          <w:lang w:val="sr-Cyrl-RS"/>
        </w:rPr>
        <w:t xml:space="preserve"> ради добробити своје породице.</w:t>
      </w:r>
    </w:p>
    <w:p w:rsidR="00BD56AC" w:rsidRDefault="00BD56AC" w:rsidP="00BD56AC">
      <w:pPr>
        <w:rPr>
          <w:lang w:val="sr-Cyrl-RS"/>
        </w:rPr>
      </w:pPr>
      <w:r w:rsidRPr="00BD56AC">
        <w:rPr>
          <w:b/>
          <w:lang w:val="sr-Cyrl-RS"/>
        </w:rPr>
        <w:t>Магарац Куријел:</w:t>
      </w:r>
      <w:r w:rsidRPr="00BD56AC">
        <w:rPr>
          <w:lang w:val="sr-Cyrl-RS"/>
        </w:rPr>
        <w:t xml:space="preserve"> ситан, танких ногу, сама кост и кожа, риђ, готово сед, није ни чудо кад му је крма за цел</w:t>
      </w:r>
      <w:r>
        <w:rPr>
          <w:lang w:val="sr-Cyrl-RS"/>
        </w:rPr>
        <w:t>у зиму био товар јечмене сламе.</w:t>
      </w:r>
    </w:p>
    <w:p w:rsidR="00082B3C" w:rsidRPr="00BD56AC" w:rsidRDefault="00082B3C" w:rsidP="00082B3C">
      <w:pPr>
        <w:rPr>
          <w:lang w:val="sr-Cyrl-RS"/>
        </w:rPr>
      </w:pPr>
      <w:r w:rsidRPr="00BD56AC">
        <w:rPr>
          <w:lang w:val="sr-Cyrl-RS"/>
        </w:rPr>
        <w:t>Начин изражавања у приповеци "Пилипенда" је такав да је углавном заступљена дескрипција, односно описи који су пластични, језгровити и оригинални. Писац је велику пажњу посветио описивању својих ликова (портрет) и унутрашњег простора (ентеријер), док је мање пажње  посветио опису спољшњег простора (екстеријер).  Оно што је врло важно за боље разумевање овог дела свакако је приказ двоје супружника које писац јасно даје: ”Поњекад, тренутно, сукобили би се њихови празни, тужни погледи, али би их брзо одвратили. Тако изгледаху као два кипа,</w:t>
      </w:r>
      <w:r>
        <w:rPr>
          <w:lang w:val="sr-Cyrl-RS"/>
        </w:rPr>
        <w:t xml:space="preserve"> који оличавају глад и немоћ! ”</w:t>
      </w:r>
    </w:p>
    <w:p w:rsidR="00082B3C" w:rsidRPr="00BD56AC" w:rsidRDefault="00082B3C" w:rsidP="00082B3C">
      <w:pPr>
        <w:rPr>
          <w:lang w:val="sr-Cyrl-RS"/>
        </w:rPr>
      </w:pPr>
      <w:r w:rsidRPr="00BD56AC">
        <w:rPr>
          <w:b/>
          <w:lang w:val="sr-Cyrl-RS"/>
        </w:rPr>
        <w:lastRenderedPageBreak/>
        <w:t>Ентеријер:</w:t>
      </w:r>
      <w:r w:rsidRPr="00BD56AC">
        <w:rPr>
          <w:lang w:val="sr-Cyrl-RS"/>
        </w:rPr>
        <w:t xml:space="preserve"> „мрачна кућица”, „кревет испуњен сламом, сав расклиман”, „разбој и на њему неколико хаљина”, „нахерена полица са неколико комада посуђа”, „два-три лонца”, „толи</w:t>
      </w:r>
      <w:r>
        <w:rPr>
          <w:lang w:val="sr-Cyrl-RS"/>
        </w:rPr>
        <w:t>ко, два-три, троножних сточића”</w:t>
      </w:r>
    </w:p>
    <w:p w:rsidR="00082B3C" w:rsidRDefault="00082B3C" w:rsidP="00BD56AC">
      <w:pPr>
        <w:rPr>
          <w:lang w:val="sr-Cyrl-RS"/>
        </w:rPr>
      </w:pPr>
      <w:r w:rsidRPr="00BD56AC">
        <w:rPr>
          <w:b/>
          <w:lang w:val="sr-Cyrl-RS"/>
        </w:rPr>
        <w:t>Екстеријер:</w:t>
      </w:r>
      <w:r w:rsidRPr="00BD56AC">
        <w:rPr>
          <w:lang w:val="sr-Cyrl-RS"/>
        </w:rPr>
        <w:t xml:space="preserve"> „сламни кров”, „неколико ситних грабових цепаница", „два бременц</w:t>
      </w:r>
      <w:r>
        <w:rPr>
          <w:lang w:val="sr-Cyrl-RS"/>
        </w:rPr>
        <w:t>а смрекових пањева” у дворишту.</w:t>
      </w:r>
    </w:p>
    <w:p w:rsidR="00BD56AC" w:rsidRPr="00BD56AC" w:rsidRDefault="00BD56AC" w:rsidP="00BD56AC">
      <w:pPr>
        <w:rPr>
          <w:lang w:val="sr-Cyrl-RS"/>
        </w:rPr>
      </w:pPr>
      <w:r w:rsidRPr="00BD56AC">
        <w:rPr>
          <w:lang w:val="sr-Cyrl-RS"/>
        </w:rPr>
        <w:t>Пилипенда је био храбри и пркосни далматински сељак православне вере који ни по коју цену није хтео да прода своју веру, иако је живео тешким и мукотрпним животом. Више је волео да умре од глади него да изда свој</w:t>
      </w:r>
      <w:r>
        <w:rPr>
          <w:lang w:val="sr-Cyrl-RS"/>
        </w:rPr>
        <w:t>а уверења и изгуби своју част..</w:t>
      </w:r>
    </w:p>
    <w:p w:rsidR="00BD56AC" w:rsidRPr="00BD56AC" w:rsidRDefault="00BD56AC" w:rsidP="00BD56AC">
      <w:pPr>
        <w:rPr>
          <w:lang w:val="sr-Cyrl-RS"/>
        </w:rPr>
      </w:pPr>
      <w:r w:rsidRPr="00BD56AC">
        <w:rPr>
          <w:lang w:val="sr-Cyrl-RS"/>
        </w:rPr>
        <w:t>Сурова зима, неимаштина и глад, ставили су Пилипенду пред велико животно искушење, да ли да настави живот у беди и умре као поштен и частан човек сачувавши своју веру и свој образ или да прихвати туђу веру и тако обезбеди себи и својој жени бољи живот. Многи његови сународници су из дубоког очаја поклекли пред овим искушењем, али Пилипенда се није дао. Био је одлучан и истрајан човек, чврстог карактера, изражене националне свести и огромне духовне снаге јаче ог голог физичког опстанка. Промену вера ради повластица сматрао је издајом и срамотом, а оне који су под притисцима поклекли и своју веру одбацили осуђивао је и дубоко презирао. Његова уверења су била чврста и неуништива, а проистека су из његовог срца и осећања да је образ ч</w:t>
      </w:r>
      <w:r>
        <w:rPr>
          <w:lang w:val="sr-Cyrl-RS"/>
        </w:rPr>
        <w:t>овека важнији од пуног стомака.</w:t>
      </w:r>
    </w:p>
    <w:p w:rsidR="00BD56AC" w:rsidRPr="00BD56AC" w:rsidRDefault="00BD56AC" w:rsidP="00BD56AC">
      <w:pPr>
        <w:rPr>
          <w:lang w:val="sr-Cyrl-RS"/>
        </w:rPr>
      </w:pPr>
      <w:r w:rsidRPr="00BD56AC">
        <w:rPr>
          <w:lang w:val="sr-Cyrl-RS"/>
        </w:rPr>
        <w:t>Снагу да се одупре искушењу пред који га је живот ставио Пилипенда је црпео из своје велике побожности. Био је прави верник, тврдокоран и морално јак човек, крајње одан свом пореклу. Ни по коју цену није хтео да се одрекне својих српских православних светаца, јер је сматрао да вера у њих одређује његово биће и да би њеним губитком изгубио своју душу. Пилипенда није био верски залуђеник кога је вера отуђила од стварног света и натерала на мучеништво. Био је само поносан и непоколебљив човек који је православље волео изнад свега. Његова вера је била јака, а тежак живот, беда и оскудица су су је још више ојачали и продубили. Иако је осећао неправду око себе није је разумео. Сматрао ју је божјим вољом и кроз мо</w:t>
      </w:r>
      <w:r>
        <w:rPr>
          <w:lang w:val="sr-Cyrl-RS"/>
        </w:rPr>
        <w:t>литве богу тражио је објашњење.</w:t>
      </w:r>
    </w:p>
    <w:p w:rsidR="00BD56AC" w:rsidRPr="00BD56AC" w:rsidRDefault="00BD56AC" w:rsidP="00BD56AC">
      <w:pPr>
        <w:rPr>
          <w:lang w:val="sr-Cyrl-RS"/>
        </w:rPr>
      </w:pPr>
      <w:r w:rsidRPr="00BD56AC">
        <w:rPr>
          <w:lang w:val="sr-Cyrl-RS"/>
        </w:rPr>
        <w:t>Тежак и мукотрпан живот, велика глад и сиромаштво уништавају човека на свим пољима и само они најјачи и најистрајнији могу да опстану у тој суровој борби за голи опстанак. Пилипенда је издржао сва животна искушења и остао доследан својим уверењима. Великом истрајношћу у борби за сопствени индетитет показао је да човека високих моралних вредности ништа не може натерати да изгуби своју веру, част и достојанство.</w:t>
      </w:r>
    </w:p>
    <w:p w:rsidR="00BD56AC" w:rsidRPr="00BD56AC" w:rsidRDefault="00BD56AC" w:rsidP="00BD56AC">
      <w:pPr>
        <w:rPr>
          <w:lang w:val="sr-Cyrl-RS"/>
        </w:rPr>
      </w:pPr>
      <w:r w:rsidRPr="00BD56AC">
        <w:rPr>
          <w:b/>
          <w:lang w:val="sr-Cyrl-RS"/>
        </w:rPr>
        <w:t>Основни мотив приповетке</w:t>
      </w:r>
      <w:r w:rsidRPr="00BD56AC">
        <w:rPr>
          <w:lang w:val="sr-Cyrl-RS"/>
        </w:rPr>
        <w:t xml:space="preserve"> је реалистички приказан тежак живот Срба у Далматинској Загори. Српски народ је живео у беди и сиромаштву под сталним притиском аустроугарске власти и римокатоличког унијаћења. Идеја којом се руководио Симо Матавуљ јесте реална ситуација и заиста се збила. Радња се дешава у зиму 1834. године у једном селу у Петровом Пољу, у горњој Далмацији. У то време владала је толика глад да су људи умирали што је одмах искористила аустроугарска власт како би покатоличила православно становништво. Аустроугари су бесплатно делити кукуруз оним православцима који су прешли у „царску веру”. Искушење је премашило снаге многих сиромашних сељака, али не и снагу Пилипа Бакљине, званог Пилипенда. Неук сељак, </w:t>
      </w:r>
      <w:r w:rsidRPr="00BD56AC">
        <w:rPr>
          <w:lang w:val="sr-Cyrl-RS"/>
        </w:rPr>
        <w:lastRenderedPageBreak/>
        <w:t>али поштен и достојанствен ни по коју цену није желео да изда своју веру. За оне који су продали православље за кукуруз он је представљао „живи, оличени пријекор”. Како би се решили грижње савести, ти који су издали и себе и српство неуморно су га понижавали и говорили му да ће и он брзо кренути њиховим стопама, али Пилипенда није поклекнуо пред увредама. Био разочаран поступцима других и пун беса и горчине. Вера му је била све и уздао се само у српскога Ристу. Иако гладан и измучен није хтео посустати, а каква је то глад била најбоље се види у делу приповетке у коме писац описује тренутак када Пилипенда и његова жена седају да једу, а на столу имају само једну полупразну чинију качамака, која је спремљена више од црног, него од белог брашна. Тада се види колико људи када су гладни губ</w:t>
      </w:r>
      <w:r>
        <w:rPr>
          <w:lang w:val="sr-Cyrl-RS"/>
        </w:rPr>
        <w:t>е своју личност, јер њих двоје:</w:t>
      </w:r>
    </w:p>
    <w:p w:rsidR="00BD56AC" w:rsidRPr="00BD56AC" w:rsidRDefault="00BD56AC" w:rsidP="00BD56AC">
      <w:pPr>
        <w:rPr>
          <w:i/>
          <w:lang w:val="sr-Cyrl-RS"/>
        </w:rPr>
      </w:pPr>
      <w:r w:rsidRPr="00BD56AC">
        <w:rPr>
          <w:i/>
          <w:lang w:val="sr-Cyrl-RS"/>
        </w:rPr>
        <w:t xml:space="preserve">” Пошто се прекрстише, почеше полако, опрезно жватати, омјерајући несвјесно, брзо и </w:t>
      </w:r>
      <w:r w:rsidRPr="00BD56AC">
        <w:rPr>
          <w:i/>
          <w:lang w:val="sr-Cyrl-RS"/>
        </w:rPr>
        <w:t>кришом једно другом залогаје. ”</w:t>
      </w:r>
    </w:p>
    <w:p w:rsidR="00BD56AC" w:rsidRPr="00BD56AC" w:rsidRDefault="00BD56AC" w:rsidP="00BD56AC">
      <w:pPr>
        <w:rPr>
          <w:lang w:val="sr-Cyrl-RS"/>
        </w:rPr>
      </w:pPr>
      <w:r w:rsidRPr="00BD56AC">
        <w:rPr>
          <w:lang w:val="sr-Cyrl-RS"/>
        </w:rPr>
        <w:t xml:space="preserve">Крај приче је је посебно упечатљив и веома дирљив. Ту видимо колико је Пилипенда био озлојађен и осјетљив на све што се дешавало у његовом животи, колико је био очајан и љутит на српске изроде. Уморан од тешке ситуације и испровоциран речима Јове Кљаке, који је прешао у другу веру иако је имао имање веће имање од његовог, Пилипенда је свој бес искалио је на свом изнемоглом магарцу Куријела. Зачуђени Куријелов поглед након добијеног ударца у Пилипенди је изазвао велику жалост због које је горко заплакао. Овакав начин описивања српског сељака, његовог живота и поступака, осликава  пишчева осећања према Србима, пре свега дивљење што и поред свих притисака и мука нису хтели да прихвате туђу веру. Овом приповетком он одаје почаст свим људима који су устрајали и нису издали своји православну веру ни у </w:t>
      </w:r>
      <w:r>
        <w:rPr>
          <w:lang w:val="sr-Cyrl-RS"/>
        </w:rPr>
        <w:t>најтежим животним тренуцима.</w:t>
      </w:r>
    </w:p>
    <w:p w:rsidR="00BD56AC" w:rsidRPr="00BD56AC" w:rsidRDefault="00BD56AC" w:rsidP="00BD56AC">
      <w:pPr>
        <w:rPr>
          <w:b/>
          <w:lang w:val="sr-Cyrl-RS"/>
        </w:rPr>
      </w:pPr>
      <w:r w:rsidRPr="00BD56AC">
        <w:rPr>
          <w:b/>
          <w:lang w:val="sr-Cyrl-RS"/>
        </w:rPr>
        <w:t>Симолика у имену далмати</w:t>
      </w:r>
      <w:r w:rsidRPr="00BD56AC">
        <w:rPr>
          <w:b/>
          <w:lang w:val="sr-Cyrl-RS"/>
        </w:rPr>
        <w:t>нског сељака и села у коме живи</w:t>
      </w:r>
    </w:p>
    <w:p w:rsidR="00BD56AC" w:rsidRPr="00BD56AC" w:rsidRDefault="00BD56AC" w:rsidP="00BD56AC">
      <w:pPr>
        <w:rPr>
          <w:lang w:val="sr-Cyrl-RS"/>
        </w:rPr>
      </w:pPr>
      <w:r w:rsidRPr="00BD56AC">
        <w:rPr>
          <w:lang w:val="sr-Cyrl-RS"/>
        </w:rPr>
        <w:t>Име Пилип се у Библији доводи се у везу са множењем хлебова, а презиме Бакљина са светлошћу. Пилипенда представља светло вере, коју чини неизмерна снага и племенитост, да се и по цену глади не изда душа. Петрово поље и убого село Кричке у њему, асоцира својим именом на апостола Петра, који се три пута одрекао Христа, као што су се и Пилипендини сународници одрекли своје вере прадедовске и својих светаца православних.</w:t>
      </w:r>
    </w:p>
    <w:p w:rsidR="00082B3C" w:rsidRDefault="00082B3C" w:rsidP="00082B3C">
      <w:pPr>
        <w:pStyle w:val="NoSpacing"/>
        <w:rPr>
          <w:sz w:val="24"/>
          <w:szCs w:val="24"/>
          <w:lang w:val="sr-Cyrl-RS"/>
        </w:rPr>
      </w:pPr>
      <w:r>
        <w:rPr>
          <w:sz w:val="24"/>
          <w:szCs w:val="24"/>
          <w:lang w:val="sr-Cyrl-RS"/>
        </w:rPr>
        <w:t xml:space="preserve">Задаци: </w:t>
      </w:r>
    </w:p>
    <w:p w:rsidR="00082B3C" w:rsidRPr="00082B3C" w:rsidRDefault="00082B3C" w:rsidP="00082B3C">
      <w:pPr>
        <w:pStyle w:val="ListParagraph"/>
        <w:numPr>
          <w:ilvl w:val="0"/>
          <w:numId w:val="6"/>
        </w:numPr>
        <w:rPr>
          <w:lang w:val="sr-Cyrl-RS"/>
        </w:rPr>
      </w:pPr>
      <w:r w:rsidRPr="00082B3C">
        <w:rPr>
          <w:sz w:val="24"/>
          <w:szCs w:val="24"/>
          <w:lang w:val="sr-Cyrl-RS"/>
        </w:rPr>
        <w:t xml:space="preserve">Послушај приповетку путем линка </w:t>
      </w:r>
      <w:hyperlink r:id="rId9" w:history="1">
        <w:r w:rsidRPr="00082B3C">
          <w:rPr>
            <w:color w:val="0000FF"/>
            <w:u w:val="single"/>
          </w:rPr>
          <w:t>https://www.youtube.com/watch?v=BAzGmNj1kx0</w:t>
        </w:r>
      </w:hyperlink>
      <w:r w:rsidRPr="00082B3C">
        <w:rPr>
          <w:lang w:val="sr-Cyrl-RS"/>
        </w:rPr>
        <w:t xml:space="preserve"> </w:t>
      </w:r>
    </w:p>
    <w:p w:rsidR="00082B3C" w:rsidRPr="00082B3C" w:rsidRDefault="00082B3C" w:rsidP="00082B3C">
      <w:pPr>
        <w:pStyle w:val="ListParagraph"/>
        <w:numPr>
          <w:ilvl w:val="0"/>
          <w:numId w:val="6"/>
        </w:numPr>
        <w:rPr>
          <w:lang w:val="sr-Cyrl-RS"/>
        </w:rPr>
      </w:pPr>
      <w:r w:rsidRPr="00082B3C">
        <w:rPr>
          <w:lang w:val="sr-Cyrl-RS"/>
        </w:rPr>
        <w:t xml:space="preserve">Пажљиво испрати и овај </w:t>
      </w:r>
      <w:hyperlink r:id="rId10" w:history="1">
        <w:r w:rsidRPr="00082B3C">
          <w:rPr>
            <w:color w:val="0000FF"/>
            <w:u w:val="single"/>
          </w:rPr>
          <w:t>https://www.youtube.com/watch?v=Vv9KNt603nc</w:t>
        </w:r>
      </w:hyperlink>
    </w:p>
    <w:p w:rsidR="00BD56AC" w:rsidRPr="00BD56AC" w:rsidRDefault="00BD56AC" w:rsidP="00BD56AC">
      <w:pPr>
        <w:rPr>
          <w:lang w:val="sr-Cyrl-RS"/>
        </w:rPr>
      </w:pPr>
      <w:bookmarkStart w:id="0" w:name="_GoBack"/>
      <w:bookmarkEnd w:id="0"/>
    </w:p>
    <w:sectPr w:rsidR="00BD56AC" w:rsidRPr="00BD56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BC" w:rsidRDefault="00F070BC" w:rsidP="009239DF">
      <w:pPr>
        <w:spacing w:after="0" w:line="240" w:lineRule="auto"/>
      </w:pPr>
      <w:r>
        <w:separator/>
      </w:r>
    </w:p>
  </w:endnote>
  <w:endnote w:type="continuationSeparator" w:id="0">
    <w:p w:rsidR="00F070BC" w:rsidRDefault="00F070BC"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082B3C">
          <w:rPr>
            <w:noProof/>
          </w:rPr>
          <w:t>3</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BC" w:rsidRDefault="00F070BC" w:rsidP="009239DF">
      <w:pPr>
        <w:spacing w:after="0" w:line="240" w:lineRule="auto"/>
      </w:pPr>
      <w:r>
        <w:separator/>
      </w:r>
    </w:p>
  </w:footnote>
  <w:footnote w:type="continuationSeparator" w:id="0">
    <w:p w:rsidR="00F070BC" w:rsidRDefault="00F070BC"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C1E65"/>
    <w:multiLevelType w:val="hybridMultilevel"/>
    <w:tmpl w:val="3454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082B3C"/>
    <w:rsid w:val="001771B3"/>
    <w:rsid w:val="00197958"/>
    <w:rsid w:val="00276486"/>
    <w:rsid w:val="00285265"/>
    <w:rsid w:val="0029538D"/>
    <w:rsid w:val="003C5419"/>
    <w:rsid w:val="00410ACB"/>
    <w:rsid w:val="0069179C"/>
    <w:rsid w:val="007325D2"/>
    <w:rsid w:val="007C7B4A"/>
    <w:rsid w:val="00895E14"/>
    <w:rsid w:val="00897D46"/>
    <w:rsid w:val="009239DF"/>
    <w:rsid w:val="00AE63C7"/>
    <w:rsid w:val="00B27369"/>
    <w:rsid w:val="00BD56AC"/>
    <w:rsid w:val="00BE5FF6"/>
    <w:rsid w:val="00CE61DA"/>
    <w:rsid w:val="00CE6E9F"/>
    <w:rsid w:val="00D71D9B"/>
    <w:rsid w:val="00D76FAA"/>
    <w:rsid w:val="00D9384C"/>
    <w:rsid w:val="00DE0FF8"/>
    <w:rsid w:val="00DE2701"/>
    <w:rsid w:val="00E808E3"/>
    <w:rsid w:val="00EA284C"/>
    <w:rsid w:val="00F070BC"/>
    <w:rsid w:val="00F3245F"/>
    <w:rsid w:val="00F723D1"/>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Vv9KNt603nc" TargetMode="External"/><Relationship Id="rId4" Type="http://schemas.microsoft.com/office/2007/relationships/stylesWithEffects" Target="stylesWithEffects.xml"/><Relationship Id="rId9" Type="http://schemas.openxmlformats.org/officeDocument/2006/relationships/hyperlink" Target="https://www.youtube.com/watch?v=BAzGmNj1k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4930-05FE-4EEA-9029-ABA16AA4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11</cp:revision>
  <dcterms:created xsi:type="dcterms:W3CDTF">2019-05-14T18:42:00Z</dcterms:created>
  <dcterms:modified xsi:type="dcterms:W3CDTF">2020-03-20T08:41:00Z</dcterms:modified>
</cp:coreProperties>
</file>