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10" w:rsidRDefault="00992A10" w:rsidP="00992A10">
      <w:pPr>
        <w:pStyle w:val="NoSpacing"/>
        <w:jc w:val="center"/>
        <w:rPr>
          <w:lang/>
        </w:rPr>
      </w:pPr>
      <w:r>
        <w:rPr>
          <w:lang/>
        </w:rPr>
        <w:t>Тешка и лака индустрија</w:t>
      </w:r>
    </w:p>
    <w:p w:rsidR="00413F39" w:rsidRDefault="00413F39" w:rsidP="00992A10">
      <w:pPr>
        <w:pStyle w:val="NoSpacing"/>
        <w:jc w:val="center"/>
        <w:rPr>
          <w:lang/>
        </w:rPr>
      </w:pPr>
      <w:r>
        <w:rPr>
          <w:lang/>
        </w:rPr>
        <w:t>Гране тешке и лаке индустрије</w:t>
      </w:r>
    </w:p>
    <w:p w:rsidR="00992A10" w:rsidRPr="00992A10" w:rsidRDefault="00992A10" w:rsidP="00992A10">
      <w:pPr>
        <w:pStyle w:val="NoSpacing"/>
        <w:jc w:val="center"/>
        <w:rPr>
          <w:lang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203"/>
        <w:gridCol w:w="2855"/>
        <w:gridCol w:w="4874"/>
      </w:tblGrid>
      <w:tr w:rsidR="00992A10" w:rsidTr="00A57E71">
        <w:tc>
          <w:tcPr>
            <w:tcW w:w="9932" w:type="dxa"/>
            <w:gridSpan w:val="3"/>
          </w:tcPr>
          <w:p w:rsidR="00992A10" w:rsidRPr="00080EB6" w:rsidRDefault="00992A10" w:rsidP="00A57E71">
            <w:pPr>
              <w:pStyle w:val="NoSpacing"/>
              <w:jc w:val="center"/>
              <w:rPr>
                <w:b/>
                <w:color w:val="B2A1C7" w:themeColor="accent4" w:themeTint="99"/>
                <w:lang/>
              </w:rPr>
            </w:pPr>
            <w:r w:rsidRPr="00080EB6">
              <w:rPr>
                <w:b/>
                <w:color w:val="B2A1C7" w:themeColor="accent4" w:themeTint="99"/>
                <w:lang/>
              </w:rPr>
              <w:t>ТЕШКА ИНДУСТРИЈА</w:t>
            </w:r>
          </w:p>
        </w:tc>
      </w:tr>
      <w:tr w:rsidR="00413F39" w:rsidTr="00A57E71">
        <w:tc>
          <w:tcPr>
            <w:tcW w:w="5058" w:type="dxa"/>
            <w:gridSpan w:val="2"/>
          </w:tcPr>
          <w:p w:rsidR="00413F39" w:rsidRPr="00080EB6" w:rsidRDefault="00413F39" w:rsidP="00A57E71">
            <w:pPr>
              <w:pStyle w:val="NoSpacing"/>
              <w:jc w:val="center"/>
              <w:rPr>
                <w:b/>
                <w:color w:val="B2A1C7" w:themeColor="accent4" w:themeTint="99"/>
                <w:lang/>
              </w:rPr>
            </w:pPr>
            <w:r w:rsidRPr="00413F39">
              <w:rPr>
                <w:color w:val="B2A1C7" w:themeColor="accent4" w:themeTint="99"/>
                <w:lang/>
              </w:rPr>
              <w:t>Гране индустрије</w:t>
            </w:r>
          </w:p>
        </w:tc>
        <w:tc>
          <w:tcPr>
            <w:tcW w:w="4874" w:type="dxa"/>
          </w:tcPr>
          <w:p w:rsidR="00413F39" w:rsidRPr="00413F39" w:rsidRDefault="00413F39" w:rsidP="00A57E71">
            <w:pPr>
              <w:pStyle w:val="NoSpacing"/>
              <w:jc w:val="center"/>
              <w:rPr>
                <w:color w:val="B2A1C7" w:themeColor="accent4" w:themeTint="99"/>
                <w:lang/>
              </w:rPr>
            </w:pPr>
            <w:r w:rsidRPr="00413F39">
              <w:rPr>
                <w:color w:val="B2A1C7" w:themeColor="accent4" w:themeTint="99"/>
                <w:lang/>
              </w:rPr>
              <w:t>Фабрике и градови седишта</w:t>
            </w:r>
          </w:p>
        </w:tc>
      </w:tr>
      <w:tr w:rsidR="00080EB6" w:rsidTr="00A57E71">
        <w:tc>
          <w:tcPr>
            <w:tcW w:w="2203" w:type="dxa"/>
            <w:vMerge w:val="restart"/>
          </w:tcPr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</w:p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</w:p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</w:p>
          <w:p w:rsidR="00080EB6" w:rsidRPr="00080EB6" w:rsidRDefault="00080EB6" w:rsidP="00A57E71">
            <w:pPr>
              <w:pStyle w:val="NoSpacing"/>
              <w:jc w:val="center"/>
              <w:rPr>
                <w:b/>
                <w:lang/>
              </w:rPr>
            </w:pPr>
            <w:r w:rsidRPr="00080EB6">
              <w:rPr>
                <w:b/>
                <w:lang/>
              </w:rPr>
              <w:t>Металургија</w:t>
            </w:r>
          </w:p>
        </w:tc>
        <w:tc>
          <w:tcPr>
            <w:tcW w:w="2855" w:type="dxa"/>
          </w:tcPr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</w:p>
          <w:p w:rsidR="00080EB6" w:rsidRPr="00080EB6" w:rsidRDefault="00080EB6" w:rsidP="00A57E71">
            <w:pPr>
              <w:pStyle w:val="NoSpacing"/>
              <w:jc w:val="center"/>
              <w:rPr>
                <w:b/>
                <w:lang/>
              </w:rPr>
            </w:pPr>
            <w:r w:rsidRPr="00080EB6">
              <w:rPr>
                <w:b/>
                <w:lang/>
              </w:rPr>
              <w:t>Црна</w:t>
            </w:r>
          </w:p>
        </w:tc>
        <w:tc>
          <w:tcPr>
            <w:tcW w:w="4874" w:type="dxa"/>
          </w:tcPr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Железара у Смедереву</w:t>
            </w:r>
          </w:p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Фероникл Глоговац</w:t>
            </w:r>
          </w:p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Магнохром Краљево</w:t>
            </w:r>
          </w:p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Флотација молибдена Мајданпек</w:t>
            </w:r>
          </w:p>
        </w:tc>
      </w:tr>
      <w:tr w:rsidR="00080EB6" w:rsidTr="00A57E71">
        <w:tc>
          <w:tcPr>
            <w:tcW w:w="2203" w:type="dxa"/>
            <w:vMerge/>
          </w:tcPr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</w:p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</w:p>
          <w:p w:rsidR="00080EB6" w:rsidRPr="00080EB6" w:rsidRDefault="00080EB6" w:rsidP="00A57E71">
            <w:pPr>
              <w:pStyle w:val="NoSpacing"/>
              <w:jc w:val="center"/>
              <w:rPr>
                <w:b/>
                <w:lang/>
              </w:rPr>
            </w:pPr>
            <w:r w:rsidRPr="00080EB6">
              <w:rPr>
                <w:b/>
                <w:lang/>
              </w:rPr>
              <w:t>Обојена</w:t>
            </w:r>
          </w:p>
        </w:tc>
        <w:tc>
          <w:tcPr>
            <w:tcW w:w="4874" w:type="dxa"/>
          </w:tcPr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Рударско топионичарски басен (РТБ) Бор</w:t>
            </w:r>
          </w:p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Топионица олова и цинка Звечан</w:t>
            </w:r>
          </w:p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Производња олова и антимона Зајача</w:t>
            </w:r>
          </w:p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Топионица цинка Шабац</w:t>
            </w:r>
          </w:p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Ваљаоница бакра и алуминијума Севојно</w:t>
            </w:r>
          </w:p>
        </w:tc>
      </w:tr>
      <w:tr w:rsidR="00D66B42" w:rsidTr="00A57E71">
        <w:tc>
          <w:tcPr>
            <w:tcW w:w="2203" w:type="dxa"/>
            <w:vMerge w:val="restart"/>
          </w:tcPr>
          <w:p w:rsidR="00C042A1" w:rsidRDefault="00C042A1" w:rsidP="00A57E71">
            <w:pPr>
              <w:pStyle w:val="NoSpacing"/>
              <w:jc w:val="center"/>
              <w:rPr>
                <w:b/>
                <w:color w:val="1F497D" w:themeColor="text2"/>
                <w:lang/>
              </w:rPr>
            </w:pPr>
          </w:p>
          <w:p w:rsidR="00C042A1" w:rsidRDefault="00C042A1" w:rsidP="00A57E71">
            <w:pPr>
              <w:pStyle w:val="NoSpacing"/>
              <w:jc w:val="center"/>
              <w:rPr>
                <w:b/>
                <w:color w:val="1F497D" w:themeColor="text2"/>
                <w:lang/>
              </w:rPr>
            </w:pPr>
          </w:p>
          <w:p w:rsidR="00C042A1" w:rsidRDefault="00C042A1" w:rsidP="00A57E71">
            <w:pPr>
              <w:pStyle w:val="NoSpacing"/>
              <w:jc w:val="center"/>
              <w:rPr>
                <w:b/>
                <w:color w:val="1F497D" w:themeColor="text2"/>
                <w:lang/>
              </w:rPr>
            </w:pPr>
          </w:p>
          <w:p w:rsidR="00C042A1" w:rsidRDefault="00C042A1" w:rsidP="00A57E71">
            <w:pPr>
              <w:pStyle w:val="NoSpacing"/>
              <w:jc w:val="center"/>
              <w:rPr>
                <w:b/>
                <w:color w:val="1F497D" w:themeColor="text2"/>
                <w:lang/>
              </w:rPr>
            </w:pPr>
          </w:p>
          <w:p w:rsidR="00C042A1" w:rsidRDefault="00C042A1" w:rsidP="00A57E71">
            <w:pPr>
              <w:pStyle w:val="NoSpacing"/>
              <w:jc w:val="center"/>
              <w:rPr>
                <w:b/>
                <w:color w:val="1F497D" w:themeColor="text2"/>
                <w:lang/>
              </w:rPr>
            </w:pPr>
          </w:p>
          <w:p w:rsidR="00C042A1" w:rsidRDefault="00C042A1" w:rsidP="00A57E71">
            <w:pPr>
              <w:pStyle w:val="NoSpacing"/>
              <w:jc w:val="center"/>
              <w:rPr>
                <w:b/>
                <w:color w:val="1F497D" w:themeColor="text2"/>
                <w:lang/>
              </w:rPr>
            </w:pPr>
          </w:p>
          <w:p w:rsidR="00D66B42" w:rsidRPr="00D66B42" w:rsidRDefault="00D66B42" w:rsidP="00A57E71">
            <w:pPr>
              <w:pStyle w:val="NoSpacing"/>
              <w:jc w:val="center"/>
              <w:rPr>
                <w:b/>
                <w:color w:val="1F497D" w:themeColor="text2"/>
                <w:lang/>
              </w:rPr>
            </w:pPr>
            <w:r w:rsidRPr="00D66B42">
              <w:rPr>
                <w:b/>
                <w:color w:val="1F497D" w:themeColor="text2"/>
                <w:lang/>
              </w:rPr>
              <w:t>Металсака</w:t>
            </w:r>
          </w:p>
        </w:tc>
        <w:tc>
          <w:tcPr>
            <w:tcW w:w="2855" w:type="dxa"/>
          </w:tcPr>
          <w:p w:rsidR="00D66B42" w:rsidRPr="00D66B42" w:rsidRDefault="00D66B42" w:rsidP="00A57E71">
            <w:pPr>
              <w:pStyle w:val="NoSpacing"/>
              <w:jc w:val="center"/>
              <w:rPr>
                <w:b/>
                <w:color w:val="8DB3E2" w:themeColor="text2" w:themeTint="66"/>
                <w:lang/>
              </w:rPr>
            </w:pPr>
            <w:r w:rsidRPr="00D66B42">
              <w:rPr>
                <w:b/>
                <w:color w:val="8DB3E2" w:themeColor="text2" w:themeTint="66"/>
                <w:lang/>
              </w:rPr>
              <w:t>Металопрерађивачка</w:t>
            </w:r>
          </w:p>
        </w:tc>
        <w:tc>
          <w:tcPr>
            <w:tcW w:w="4874" w:type="dxa"/>
          </w:tcPr>
          <w:p w:rsidR="00D66B42" w:rsidRDefault="00D66B42" w:rsidP="00A57E71">
            <w:pPr>
              <w:pStyle w:val="NoSpacing"/>
              <w:jc w:val="center"/>
              <w:rPr>
                <w:lang/>
              </w:rPr>
            </w:pPr>
          </w:p>
        </w:tc>
      </w:tr>
      <w:tr w:rsidR="00D66B42" w:rsidTr="00A57E71">
        <w:tc>
          <w:tcPr>
            <w:tcW w:w="2203" w:type="dxa"/>
            <w:vMerge/>
          </w:tcPr>
          <w:p w:rsidR="00D66B42" w:rsidRDefault="00D66B42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413F39" w:rsidRDefault="00413F39" w:rsidP="00A57E71">
            <w:pPr>
              <w:pStyle w:val="NoSpacing"/>
              <w:jc w:val="center"/>
              <w:rPr>
                <w:b/>
                <w:color w:val="548DD4" w:themeColor="text2" w:themeTint="99"/>
                <w:lang/>
              </w:rPr>
            </w:pPr>
          </w:p>
          <w:p w:rsidR="00413F39" w:rsidRDefault="00413F39" w:rsidP="00A57E71">
            <w:pPr>
              <w:pStyle w:val="NoSpacing"/>
              <w:jc w:val="center"/>
              <w:rPr>
                <w:b/>
                <w:color w:val="548DD4" w:themeColor="text2" w:themeTint="99"/>
                <w:lang/>
              </w:rPr>
            </w:pPr>
          </w:p>
          <w:p w:rsidR="00413F39" w:rsidRDefault="00413F39" w:rsidP="00A57E71">
            <w:pPr>
              <w:pStyle w:val="NoSpacing"/>
              <w:jc w:val="center"/>
              <w:rPr>
                <w:b/>
                <w:color w:val="548DD4" w:themeColor="text2" w:themeTint="99"/>
                <w:lang/>
              </w:rPr>
            </w:pPr>
          </w:p>
          <w:p w:rsidR="00D66B42" w:rsidRPr="00D66B42" w:rsidRDefault="00D66B42" w:rsidP="00A57E71">
            <w:pPr>
              <w:pStyle w:val="NoSpacing"/>
              <w:jc w:val="center"/>
              <w:rPr>
                <w:b/>
                <w:color w:val="548DD4" w:themeColor="text2" w:themeTint="99"/>
                <w:lang/>
              </w:rPr>
            </w:pPr>
            <w:r w:rsidRPr="00D66B42">
              <w:rPr>
                <w:b/>
                <w:color w:val="548DD4" w:themeColor="text2" w:themeTint="99"/>
                <w:lang/>
              </w:rPr>
              <w:t>Машинска</w:t>
            </w:r>
          </w:p>
        </w:tc>
        <w:tc>
          <w:tcPr>
            <w:tcW w:w="4874" w:type="dxa"/>
          </w:tcPr>
          <w:p w:rsidR="00D66B42" w:rsidRPr="00D66B42" w:rsidRDefault="00D66B42" w:rsidP="00A57E71">
            <w:pPr>
              <w:pStyle w:val="NoSpacing"/>
              <w:jc w:val="center"/>
              <w:rPr>
                <w:color w:val="548DD4" w:themeColor="text2" w:themeTint="99"/>
                <w:lang/>
              </w:rPr>
            </w:pPr>
            <w:r w:rsidRPr="00D66B42">
              <w:rPr>
                <w:color w:val="548DD4" w:themeColor="text2" w:themeTint="99"/>
                <w:lang/>
              </w:rPr>
              <w:t>„Фијат аутомобили“ Крагујевац</w:t>
            </w:r>
          </w:p>
          <w:p w:rsidR="00D66B42" w:rsidRPr="00D66B42" w:rsidRDefault="00D66B42" w:rsidP="00A57E71">
            <w:pPr>
              <w:pStyle w:val="NoSpacing"/>
              <w:jc w:val="center"/>
              <w:rPr>
                <w:color w:val="548DD4" w:themeColor="text2" w:themeTint="99"/>
                <w:lang/>
              </w:rPr>
            </w:pPr>
            <w:r w:rsidRPr="00D66B42">
              <w:rPr>
                <w:color w:val="548DD4" w:themeColor="text2" w:themeTint="99"/>
                <w:lang/>
              </w:rPr>
              <w:t>„ФАП“ Прибој</w:t>
            </w:r>
          </w:p>
          <w:p w:rsidR="00D66B42" w:rsidRPr="00D66B42" w:rsidRDefault="00D66B42" w:rsidP="00A57E71">
            <w:pPr>
              <w:pStyle w:val="NoSpacing"/>
              <w:jc w:val="center"/>
              <w:rPr>
                <w:color w:val="548DD4" w:themeColor="text2" w:themeTint="99"/>
                <w:lang/>
              </w:rPr>
            </w:pPr>
            <w:r w:rsidRPr="00D66B42">
              <w:rPr>
                <w:color w:val="548DD4" w:themeColor="text2" w:themeTint="99"/>
                <w:lang/>
              </w:rPr>
              <w:t>„Икарбус“ Београд</w:t>
            </w:r>
          </w:p>
          <w:p w:rsidR="00D66B42" w:rsidRPr="00D66B42" w:rsidRDefault="00D66B42" w:rsidP="00A57E71">
            <w:pPr>
              <w:pStyle w:val="NoSpacing"/>
              <w:jc w:val="center"/>
              <w:rPr>
                <w:color w:val="548DD4" w:themeColor="text2" w:themeTint="99"/>
                <w:lang/>
              </w:rPr>
            </w:pPr>
            <w:r w:rsidRPr="00D66B42">
              <w:rPr>
                <w:color w:val="548DD4" w:themeColor="text2" w:themeTint="99"/>
                <w:lang/>
              </w:rPr>
              <w:t>„Фабрика вагона“ Краљево</w:t>
            </w:r>
          </w:p>
          <w:p w:rsidR="00D66B42" w:rsidRDefault="00D66B42" w:rsidP="00A57E71">
            <w:pPr>
              <w:pStyle w:val="NoSpacing"/>
              <w:jc w:val="center"/>
              <w:rPr>
                <w:color w:val="548DD4" w:themeColor="text2" w:themeTint="99"/>
                <w:lang/>
              </w:rPr>
            </w:pPr>
            <w:r w:rsidRPr="00D66B42">
              <w:rPr>
                <w:color w:val="548DD4" w:themeColor="text2" w:themeTint="99"/>
                <w:lang/>
              </w:rPr>
              <w:t>„Гоша ФОМ“ Смедеревска Паланка</w:t>
            </w:r>
          </w:p>
          <w:p w:rsidR="00D66B42" w:rsidRDefault="00D66B42" w:rsidP="00A57E71">
            <w:pPr>
              <w:pStyle w:val="NoSpacing"/>
              <w:jc w:val="center"/>
              <w:rPr>
                <w:color w:val="548DD4" w:themeColor="text2" w:themeTint="99"/>
                <w:lang/>
              </w:rPr>
            </w:pPr>
            <w:r>
              <w:rPr>
                <w:color w:val="548DD4" w:themeColor="text2" w:themeTint="99"/>
                <w:lang/>
              </w:rPr>
              <w:t>„ИМТ“ Београд</w:t>
            </w:r>
          </w:p>
          <w:p w:rsidR="00D66B42" w:rsidRPr="00D66B42" w:rsidRDefault="00D66B42" w:rsidP="00A57E71">
            <w:pPr>
              <w:pStyle w:val="NoSpacing"/>
              <w:jc w:val="center"/>
              <w:rPr>
                <w:color w:val="548DD4" w:themeColor="text2" w:themeTint="99"/>
                <w:lang/>
              </w:rPr>
            </w:pPr>
            <w:r>
              <w:rPr>
                <w:color w:val="548DD4" w:themeColor="text2" w:themeTint="99"/>
                <w:lang/>
              </w:rPr>
              <w:t>„Милан Благојевић“ Смедерево</w:t>
            </w:r>
          </w:p>
        </w:tc>
      </w:tr>
      <w:tr w:rsidR="00D66B42" w:rsidTr="00A57E71">
        <w:tc>
          <w:tcPr>
            <w:tcW w:w="2203" w:type="dxa"/>
            <w:vMerge/>
          </w:tcPr>
          <w:p w:rsidR="00D66B42" w:rsidRDefault="00D66B42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413F39" w:rsidRDefault="00413F39" w:rsidP="00A57E71">
            <w:pPr>
              <w:pStyle w:val="NoSpacing"/>
              <w:jc w:val="center"/>
              <w:rPr>
                <w:b/>
                <w:color w:val="17365D" w:themeColor="text2" w:themeShade="BF"/>
                <w:lang/>
              </w:rPr>
            </w:pPr>
          </w:p>
          <w:p w:rsidR="00413F39" w:rsidRDefault="00413F39" w:rsidP="00A57E71">
            <w:pPr>
              <w:pStyle w:val="NoSpacing"/>
              <w:jc w:val="center"/>
              <w:rPr>
                <w:b/>
                <w:color w:val="17365D" w:themeColor="text2" w:themeShade="BF"/>
                <w:lang/>
              </w:rPr>
            </w:pPr>
          </w:p>
          <w:p w:rsidR="00D66B42" w:rsidRPr="00D66B42" w:rsidRDefault="00D66B42" w:rsidP="00A57E71">
            <w:pPr>
              <w:pStyle w:val="NoSpacing"/>
              <w:jc w:val="center"/>
              <w:rPr>
                <w:b/>
                <w:color w:val="17365D" w:themeColor="text2" w:themeShade="BF"/>
                <w:lang/>
              </w:rPr>
            </w:pPr>
            <w:r w:rsidRPr="00D66B42">
              <w:rPr>
                <w:b/>
                <w:color w:val="17365D" w:themeColor="text2" w:themeShade="BF"/>
                <w:lang/>
              </w:rPr>
              <w:t>Електроиндустрија</w:t>
            </w:r>
          </w:p>
        </w:tc>
        <w:tc>
          <w:tcPr>
            <w:tcW w:w="4874" w:type="dxa"/>
          </w:tcPr>
          <w:p w:rsidR="00D66B42" w:rsidRPr="00D66B42" w:rsidRDefault="00D66B42" w:rsidP="00A57E71">
            <w:pPr>
              <w:pStyle w:val="NoSpacing"/>
              <w:jc w:val="center"/>
              <w:rPr>
                <w:color w:val="17365D" w:themeColor="text2" w:themeShade="BF"/>
                <w:lang/>
              </w:rPr>
            </w:pPr>
            <w:r w:rsidRPr="00D66B42">
              <w:rPr>
                <w:color w:val="17365D" w:themeColor="text2" w:themeShade="BF"/>
                <w:lang/>
              </w:rPr>
              <w:t>Каблови Јагодина</w:t>
            </w:r>
          </w:p>
          <w:p w:rsidR="00D66B42" w:rsidRPr="00D66B42" w:rsidRDefault="00D66B42" w:rsidP="00A57E71">
            <w:pPr>
              <w:pStyle w:val="NoSpacing"/>
              <w:jc w:val="center"/>
              <w:rPr>
                <w:color w:val="17365D" w:themeColor="text2" w:themeShade="BF"/>
                <w:lang/>
              </w:rPr>
            </w:pPr>
            <w:r w:rsidRPr="00D66B42">
              <w:rPr>
                <w:color w:val="17365D" w:themeColor="text2" w:themeShade="BF"/>
                <w:lang/>
              </w:rPr>
              <w:t>Фабрика каблова Зајечар</w:t>
            </w:r>
          </w:p>
          <w:p w:rsidR="00D66B42" w:rsidRPr="00D66B42" w:rsidRDefault="00D66B42" w:rsidP="00A57E71">
            <w:pPr>
              <w:pStyle w:val="NoSpacing"/>
              <w:jc w:val="center"/>
              <w:rPr>
                <w:color w:val="17365D" w:themeColor="text2" w:themeShade="BF"/>
                <w:lang/>
              </w:rPr>
            </w:pPr>
            <w:r w:rsidRPr="00D66B42">
              <w:rPr>
                <w:color w:val="17365D" w:themeColor="text2" w:themeShade="BF"/>
                <w:lang/>
              </w:rPr>
              <w:t>Слобода Чачак</w:t>
            </w:r>
          </w:p>
          <w:p w:rsidR="00D66B42" w:rsidRPr="00D66B42" w:rsidRDefault="00D66B42" w:rsidP="00A57E71">
            <w:pPr>
              <w:pStyle w:val="NoSpacing"/>
              <w:jc w:val="center"/>
              <w:rPr>
                <w:color w:val="17365D" w:themeColor="text2" w:themeShade="BF"/>
                <w:lang/>
              </w:rPr>
            </w:pPr>
            <w:r w:rsidRPr="00D66B42">
              <w:rPr>
                <w:color w:val="17365D" w:themeColor="text2" w:themeShade="BF"/>
                <w:lang/>
              </w:rPr>
              <w:t>Елвод Крагујевец</w:t>
            </w:r>
          </w:p>
          <w:p w:rsidR="00D66B42" w:rsidRPr="00D66B42" w:rsidRDefault="00D66B42" w:rsidP="00A57E71">
            <w:pPr>
              <w:pStyle w:val="NoSpacing"/>
              <w:jc w:val="center"/>
              <w:rPr>
                <w:color w:val="17365D" w:themeColor="text2" w:themeShade="BF"/>
                <w:lang/>
              </w:rPr>
            </w:pPr>
            <w:r w:rsidRPr="00D66B42">
              <w:rPr>
                <w:color w:val="17365D" w:themeColor="text2" w:themeShade="BF"/>
                <w:lang/>
              </w:rPr>
              <w:t>Елма ТТ Бачка Топола</w:t>
            </w:r>
          </w:p>
          <w:p w:rsidR="00D66B42" w:rsidRPr="00D66B42" w:rsidRDefault="00D66B42" w:rsidP="00A57E71">
            <w:pPr>
              <w:pStyle w:val="NoSpacing"/>
              <w:jc w:val="center"/>
              <w:rPr>
                <w:color w:val="17365D" w:themeColor="text2" w:themeShade="BF"/>
                <w:lang/>
              </w:rPr>
            </w:pPr>
            <w:r w:rsidRPr="00D66B42">
              <w:rPr>
                <w:color w:val="17365D" w:themeColor="text2" w:themeShade="BF"/>
                <w:lang/>
              </w:rPr>
              <w:t>Електроволт Ваљево</w:t>
            </w:r>
          </w:p>
        </w:tc>
      </w:tr>
      <w:tr w:rsidR="00D66B42" w:rsidTr="00A57E71">
        <w:tc>
          <w:tcPr>
            <w:tcW w:w="2203" w:type="dxa"/>
            <w:vMerge/>
          </w:tcPr>
          <w:p w:rsidR="00D66B42" w:rsidRDefault="00D66B42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D66B42" w:rsidRPr="00D66B42" w:rsidRDefault="00D66B42" w:rsidP="00A57E71">
            <w:pPr>
              <w:pStyle w:val="NoSpacing"/>
              <w:jc w:val="center"/>
              <w:rPr>
                <w:b/>
                <w:color w:val="0F243E" w:themeColor="text2" w:themeShade="80"/>
                <w:lang/>
              </w:rPr>
            </w:pPr>
            <w:r w:rsidRPr="00D66B42">
              <w:rPr>
                <w:b/>
                <w:color w:val="0F243E" w:themeColor="text2" w:themeShade="80"/>
                <w:lang/>
              </w:rPr>
              <w:t>Бродоградња</w:t>
            </w:r>
          </w:p>
        </w:tc>
        <w:tc>
          <w:tcPr>
            <w:tcW w:w="4874" w:type="dxa"/>
          </w:tcPr>
          <w:p w:rsidR="00D66B42" w:rsidRPr="00D66B42" w:rsidRDefault="00D66B42" w:rsidP="00A57E71">
            <w:pPr>
              <w:pStyle w:val="NoSpacing"/>
              <w:jc w:val="center"/>
              <w:rPr>
                <w:color w:val="0F243E" w:themeColor="text2" w:themeShade="80"/>
                <w:lang/>
              </w:rPr>
            </w:pPr>
            <w:r w:rsidRPr="00D66B42">
              <w:rPr>
                <w:color w:val="0F243E" w:themeColor="text2" w:themeShade="80"/>
                <w:lang/>
              </w:rPr>
              <w:t>Апатин, Бездан, Нови Сад (центри)</w:t>
            </w:r>
          </w:p>
        </w:tc>
      </w:tr>
      <w:tr w:rsidR="00C042A1" w:rsidTr="00A57E71">
        <w:tc>
          <w:tcPr>
            <w:tcW w:w="2203" w:type="dxa"/>
            <w:vMerge w:val="restart"/>
          </w:tcPr>
          <w:p w:rsidR="00413F39" w:rsidRDefault="00413F39" w:rsidP="00A57E71">
            <w:pPr>
              <w:pStyle w:val="NoSpacing"/>
              <w:jc w:val="center"/>
              <w:rPr>
                <w:b/>
                <w:color w:val="C0504D" w:themeColor="accent2"/>
                <w:lang/>
              </w:rPr>
            </w:pPr>
          </w:p>
          <w:p w:rsidR="00413F39" w:rsidRDefault="00413F39" w:rsidP="00A57E71">
            <w:pPr>
              <w:pStyle w:val="NoSpacing"/>
              <w:jc w:val="center"/>
              <w:rPr>
                <w:b/>
                <w:color w:val="C0504D" w:themeColor="accent2"/>
                <w:lang/>
              </w:rPr>
            </w:pPr>
          </w:p>
          <w:p w:rsidR="00413F39" w:rsidRDefault="00413F39" w:rsidP="00A57E71">
            <w:pPr>
              <w:pStyle w:val="NoSpacing"/>
              <w:jc w:val="center"/>
              <w:rPr>
                <w:b/>
                <w:color w:val="C0504D" w:themeColor="accent2"/>
                <w:lang/>
              </w:rPr>
            </w:pPr>
          </w:p>
          <w:p w:rsidR="00C042A1" w:rsidRPr="00C042A1" w:rsidRDefault="00C042A1" w:rsidP="00A57E71">
            <w:pPr>
              <w:pStyle w:val="NoSpacing"/>
              <w:jc w:val="center"/>
              <w:rPr>
                <w:b/>
                <w:color w:val="C0504D" w:themeColor="accent2"/>
                <w:lang/>
              </w:rPr>
            </w:pPr>
            <w:r w:rsidRPr="00C042A1">
              <w:rPr>
                <w:b/>
                <w:color w:val="C0504D" w:themeColor="accent2"/>
                <w:lang/>
              </w:rPr>
              <w:t>Тешка хемијска</w:t>
            </w:r>
          </w:p>
        </w:tc>
        <w:tc>
          <w:tcPr>
            <w:tcW w:w="2855" w:type="dxa"/>
          </w:tcPr>
          <w:p w:rsidR="00C042A1" w:rsidRPr="00C042A1" w:rsidRDefault="00C042A1" w:rsidP="00A57E71">
            <w:pPr>
              <w:pStyle w:val="NoSpacing"/>
              <w:jc w:val="center"/>
              <w:rPr>
                <w:color w:val="E5B8B7" w:themeColor="accent2" w:themeTint="66"/>
                <w:lang/>
              </w:rPr>
            </w:pPr>
            <w:r w:rsidRPr="00C042A1">
              <w:rPr>
                <w:color w:val="E5B8B7" w:themeColor="accent2" w:themeTint="66"/>
                <w:lang/>
              </w:rPr>
              <w:t>Петрохемија</w:t>
            </w:r>
          </w:p>
        </w:tc>
        <w:tc>
          <w:tcPr>
            <w:tcW w:w="4874" w:type="dxa"/>
          </w:tcPr>
          <w:p w:rsidR="00C042A1" w:rsidRPr="00C042A1" w:rsidRDefault="00C042A1" w:rsidP="00A57E71">
            <w:pPr>
              <w:pStyle w:val="NoSpacing"/>
              <w:jc w:val="center"/>
              <w:rPr>
                <w:color w:val="E5B8B7" w:themeColor="accent2" w:themeTint="66"/>
                <w:lang/>
              </w:rPr>
            </w:pPr>
            <w:r w:rsidRPr="00C042A1">
              <w:rPr>
                <w:color w:val="E5B8B7" w:themeColor="accent2" w:themeTint="66"/>
                <w:lang/>
              </w:rPr>
              <w:t>Прерада нафте – рафијерије Нови Сад, Панчево</w:t>
            </w:r>
          </w:p>
        </w:tc>
      </w:tr>
      <w:tr w:rsidR="00C042A1" w:rsidTr="00A57E71">
        <w:tc>
          <w:tcPr>
            <w:tcW w:w="2203" w:type="dxa"/>
            <w:vMerge/>
          </w:tcPr>
          <w:p w:rsidR="00C042A1" w:rsidRDefault="00C042A1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C042A1" w:rsidRPr="00C042A1" w:rsidRDefault="00C042A1" w:rsidP="00A57E71">
            <w:pPr>
              <w:pStyle w:val="NoSpacing"/>
              <w:jc w:val="center"/>
              <w:rPr>
                <w:b/>
                <w:color w:val="D99594" w:themeColor="accent2" w:themeTint="99"/>
                <w:lang/>
              </w:rPr>
            </w:pPr>
            <w:r w:rsidRPr="00C042A1">
              <w:rPr>
                <w:b/>
                <w:color w:val="D99594" w:themeColor="accent2" w:themeTint="99"/>
                <w:lang/>
              </w:rPr>
              <w:t>Производња вештачких ђубрива</w:t>
            </w:r>
          </w:p>
        </w:tc>
        <w:tc>
          <w:tcPr>
            <w:tcW w:w="4874" w:type="dxa"/>
          </w:tcPr>
          <w:p w:rsidR="00C042A1" w:rsidRPr="00C042A1" w:rsidRDefault="00C042A1" w:rsidP="00A57E71">
            <w:pPr>
              <w:pStyle w:val="NoSpacing"/>
              <w:jc w:val="center"/>
              <w:rPr>
                <w:color w:val="D99594" w:themeColor="accent2" w:themeTint="99"/>
                <w:lang/>
              </w:rPr>
            </w:pPr>
            <w:r w:rsidRPr="00C042A1">
              <w:rPr>
                <w:color w:val="D99594" w:themeColor="accent2" w:themeTint="99"/>
                <w:lang/>
              </w:rPr>
              <w:t>„ИХП“ Прахови</w:t>
            </w:r>
          </w:p>
          <w:p w:rsidR="00C042A1" w:rsidRPr="00C042A1" w:rsidRDefault="00C042A1" w:rsidP="00A57E71">
            <w:pPr>
              <w:pStyle w:val="NoSpacing"/>
              <w:jc w:val="center"/>
              <w:rPr>
                <w:color w:val="D99594" w:themeColor="accent2" w:themeTint="99"/>
                <w:lang/>
              </w:rPr>
            </w:pPr>
            <w:r w:rsidRPr="00C042A1">
              <w:rPr>
                <w:color w:val="D99594" w:themeColor="accent2" w:themeTint="99"/>
                <w:lang/>
              </w:rPr>
              <w:t>„Азотара“ Панчево</w:t>
            </w:r>
          </w:p>
        </w:tc>
      </w:tr>
      <w:tr w:rsidR="00C042A1" w:rsidTr="00A57E71">
        <w:tc>
          <w:tcPr>
            <w:tcW w:w="2203" w:type="dxa"/>
            <w:vMerge/>
          </w:tcPr>
          <w:p w:rsidR="00C042A1" w:rsidRDefault="00C042A1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C042A1" w:rsidRPr="00C042A1" w:rsidRDefault="00C042A1" w:rsidP="00A57E71">
            <w:pPr>
              <w:pStyle w:val="NoSpacing"/>
              <w:jc w:val="center"/>
              <w:rPr>
                <w:b/>
                <w:color w:val="943634" w:themeColor="accent2" w:themeShade="BF"/>
                <w:lang/>
              </w:rPr>
            </w:pPr>
            <w:r w:rsidRPr="00C042A1">
              <w:rPr>
                <w:b/>
                <w:color w:val="943634" w:themeColor="accent2" w:themeShade="BF"/>
                <w:lang/>
              </w:rPr>
              <w:t>Производња пластичних маса</w:t>
            </w:r>
          </w:p>
        </w:tc>
        <w:tc>
          <w:tcPr>
            <w:tcW w:w="4874" w:type="dxa"/>
          </w:tcPr>
          <w:p w:rsidR="00C042A1" w:rsidRPr="00C042A1" w:rsidRDefault="00C042A1" w:rsidP="00A57E71">
            <w:pPr>
              <w:pStyle w:val="NoSpacing"/>
              <w:jc w:val="center"/>
              <w:rPr>
                <w:color w:val="943634" w:themeColor="accent2" w:themeShade="BF"/>
                <w:lang/>
              </w:rPr>
            </w:pPr>
            <w:r w:rsidRPr="00C042A1">
              <w:rPr>
                <w:color w:val="943634" w:themeColor="accent2" w:themeShade="BF"/>
                <w:lang/>
              </w:rPr>
              <w:t>„Петрохемија“ Панчево</w:t>
            </w:r>
          </w:p>
          <w:p w:rsidR="00C042A1" w:rsidRPr="00C042A1" w:rsidRDefault="00C042A1" w:rsidP="00A57E71">
            <w:pPr>
              <w:pStyle w:val="NoSpacing"/>
              <w:jc w:val="center"/>
              <w:rPr>
                <w:color w:val="943634" w:themeColor="accent2" w:themeShade="BF"/>
                <w:lang/>
              </w:rPr>
            </w:pPr>
            <w:r w:rsidRPr="00C042A1">
              <w:rPr>
                <w:color w:val="943634" w:themeColor="accent2" w:themeShade="BF"/>
                <w:lang/>
              </w:rPr>
              <w:t>„Прва искра“ Барич</w:t>
            </w:r>
          </w:p>
        </w:tc>
      </w:tr>
      <w:tr w:rsidR="00C042A1" w:rsidTr="00A57E71">
        <w:tc>
          <w:tcPr>
            <w:tcW w:w="2203" w:type="dxa"/>
            <w:vMerge/>
          </w:tcPr>
          <w:p w:rsidR="00C042A1" w:rsidRDefault="00C042A1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C042A1" w:rsidRDefault="00C042A1" w:rsidP="00A57E71">
            <w:pPr>
              <w:pStyle w:val="NoSpacing"/>
              <w:jc w:val="center"/>
              <w:rPr>
                <w:b/>
                <w:color w:val="632423" w:themeColor="accent2" w:themeShade="80"/>
                <w:lang/>
              </w:rPr>
            </w:pPr>
          </w:p>
          <w:p w:rsidR="00C042A1" w:rsidRPr="00C042A1" w:rsidRDefault="00C042A1" w:rsidP="00A57E71">
            <w:pPr>
              <w:pStyle w:val="NoSpacing"/>
              <w:jc w:val="center"/>
              <w:rPr>
                <w:b/>
                <w:color w:val="632423" w:themeColor="accent2" w:themeShade="80"/>
                <w:lang/>
              </w:rPr>
            </w:pPr>
            <w:r w:rsidRPr="00C042A1">
              <w:rPr>
                <w:b/>
                <w:color w:val="632423" w:themeColor="accent2" w:themeShade="80"/>
                <w:lang/>
              </w:rPr>
              <w:t xml:space="preserve"> Производња детерџената</w:t>
            </w:r>
          </w:p>
        </w:tc>
        <w:tc>
          <w:tcPr>
            <w:tcW w:w="4874" w:type="dxa"/>
          </w:tcPr>
          <w:p w:rsidR="00C042A1" w:rsidRPr="00C042A1" w:rsidRDefault="00C042A1" w:rsidP="00A57E71">
            <w:pPr>
              <w:pStyle w:val="NoSpacing"/>
              <w:jc w:val="center"/>
              <w:rPr>
                <w:color w:val="632423" w:themeColor="accent2" w:themeShade="80"/>
                <w:lang/>
              </w:rPr>
            </w:pPr>
            <w:r w:rsidRPr="00C042A1">
              <w:rPr>
                <w:color w:val="632423" w:themeColor="accent2" w:themeShade="80"/>
                <w:lang/>
              </w:rPr>
              <w:t>„Албус“ Нови Сад</w:t>
            </w:r>
          </w:p>
          <w:p w:rsidR="00C042A1" w:rsidRPr="00C042A1" w:rsidRDefault="00C042A1" w:rsidP="00A57E71">
            <w:pPr>
              <w:pStyle w:val="NoSpacing"/>
              <w:jc w:val="center"/>
              <w:rPr>
                <w:color w:val="632423" w:themeColor="accent2" w:themeShade="80"/>
                <w:lang/>
              </w:rPr>
            </w:pPr>
            <w:r w:rsidRPr="00C042A1">
              <w:rPr>
                <w:color w:val="632423" w:themeColor="accent2" w:themeShade="80"/>
                <w:lang/>
              </w:rPr>
              <w:t>„Хенкел Србија“ Крушевац</w:t>
            </w:r>
          </w:p>
          <w:p w:rsidR="00C042A1" w:rsidRPr="00C042A1" w:rsidRDefault="00C042A1" w:rsidP="00A57E71">
            <w:pPr>
              <w:pStyle w:val="NoSpacing"/>
              <w:jc w:val="center"/>
              <w:rPr>
                <w:color w:val="632423" w:themeColor="accent2" w:themeShade="80"/>
                <w:lang/>
              </w:rPr>
            </w:pPr>
            <w:r w:rsidRPr="00C042A1">
              <w:rPr>
                <w:color w:val="632423" w:themeColor="accent2" w:themeShade="80"/>
                <w:lang/>
              </w:rPr>
              <w:t>„Бисер“ Кумане</w:t>
            </w:r>
          </w:p>
          <w:p w:rsidR="00C042A1" w:rsidRPr="00C042A1" w:rsidRDefault="00C042A1" w:rsidP="00A57E71">
            <w:pPr>
              <w:pStyle w:val="NoSpacing"/>
              <w:jc w:val="center"/>
              <w:rPr>
                <w:color w:val="632423" w:themeColor="accent2" w:themeShade="80"/>
                <w:lang/>
              </w:rPr>
            </w:pPr>
            <w:r w:rsidRPr="00C042A1">
              <w:rPr>
                <w:color w:val="632423" w:themeColor="accent2" w:themeShade="80"/>
                <w:lang/>
              </w:rPr>
              <w:t>„Беохемија“ Зрењанин</w:t>
            </w:r>
          </w:p>
        </w:tc>
      </w:tr>
      <w:tr w:rsidR="00413F39" w:rsidTr="00A57E71">
        <w:tc>
          <w:tcPr>
            <w:tcW w:w="2203" w:type="dxa"/>
            <w:vMerge w:val="restart"/>
          </w:tcPr>
          <w:p w:rsidR="00413F39" w:rsidRPr="00413F39" w:rsidRDefault="00413F39" w:rsidP="00A57E71">
            <w:pPr>
              <w:pStyle w:val="NoSpacing"/>
              <w:jc w:val="center"/>
              <w:rPr>
                <w:b/>
                <w:color w:val="9BBB59" w:themeColor="accent3"/>
                <w:lang/>
              </w:rPr>
            </w:pPr>
          </w:p>
          <w:p w:rsidR="00413F39" w:rsidRPr="00413F39" w:rsidRDefault="00413F39" w:rsidP="00A57E71">
            <w:pPr>
              <w:pStyle w:val="NoSpacing"/>
              <w:jc w:val="center"/>
              <w:rPr>
                <w:b/>
                <w:color w:val="9BBB59" w:themeColor="accent3"/>
                <w:lang/>
              </w:rPr>
            </w:pPr>
          </w:p>
          <w:p w:rsidR="00413F39" w:rsidRPr="00413F39" w:rsidRDefault="00413F39" w:rsidP="00A57E71">
            <w:pPr>
              <w:pStyle w:val="NoSpacing"/>
              <w:jc w:val="center"/>
              <w:rPr>
                <w:b/>
                <w:color w:val="9BBB59" w:themeColor="accent3"/>
                <w:lang/>
              </w:rPr>
            </w:pPr>
            <w:r w:rsidRPr="00413F39">
              <w:rPr>
                <w:b/>
                <w:color w:val="9BBB59" w:themeColor="accent3"/>
                <w:lang/>
              </w:rPr>
              <w:t>Индустрија грађевинског материјала</w:t>
            </w:r>
          </w:p>
        </w:tc>
        <w:tc>
          <w:tcPr>
            <w:tcW w:w="2855" w:type="dxa"/>
          </w:tcPr>
          <w:p w:rsidR="00413F39" w:rsidRPr="00413F39" w:rsidRDefault="00413F39" w:rsidP="00A57E71">
            <w:pPr>
              <w:pStyle w:val="NoSpacing"/>
              <w:jc w:val="center"/>
              <w:rPr>
                <w:b/>
                <w:color w:val="D6E3BC" w:themeColor="accent3" w:themeTint="66"/>
                <w:lang/>
              </w:rPr>
            </w:pPr>
            <w:r w:rsidRPr="00413F39">
              <w:rPr>
                <w:b/>
                <w:color w:val="D6E3BC" w:themeColor="accent3" w:themeTint="66"/>
                <w:lang/>
              </w:rPr>
              <w:t>Цигле и црепа</w:t>
            </w:r>
          </w:p>
        </w:tc>
        <w:tc>
          <w:tcPr>
            <w:tcW w:w="4874" w:type="dxa"/>
          </w:tcPr>
          <w:p w:rsidR="00413F39" w:rsidRPr="00413F39" w:rsidRDefault="00413F39" w:rsidP="00A57E71">
            <w:pPr>
              <w:pStyle w:val="NoSpacing"/>
              <w:jc w:val="center"/>
              <w:rPr>
                <w:color w:val="D6E3BC" w:themeColor="accent3" w:themeTint="66"/>
                <w:lang/>
              </w:rPr>
            </w:pPr>
            <w:r w:rsidRPr="00413F39">
              <w:rPr>
                <w:color w:val="D6E3BC" w:themeColor="accent3" w:themeTint="66"/>
                <w:lang/>
              </w:rPr>
              <w:t>Тоза Марковић Кикинда</w:t>
            </w:r>
          </w:p>
        </w:tc>
      </w:tr>
      <w:tr w:rsidR="00413F39" w:rsidTr="00A57E71">
        <w:tc>
          <w:tcPr>
            <w:tcW w:w="2203" w:type="dxa"/>
            <w:vMerge/>
          </w:tcPr>
          <w:p w:rsidR="00413F39" w:rsidRDefault="00413F39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413F39" w:rsidRPr="00413F39" w:rsidRDefault="00413F39" w:rsidP="00A57E71">
            <w:pPr>
              <w:pStyle w:val="NoSpacing"/>
              <w:jc w:val="center"/>
              <w:rPr>
                <w:b/>
                <w:color w:val="C2D69B" w:themeColor="accent3" w:themeTint="99"/>
                <w:lang/>
              </w:rPr>
            </w:pPr>
            <w:r w:rsidRPr="00413F39">
              <w:rPr>
                <w:b/>
                <w:color w:val="C2D69B" w:themeColor="accent3" w:themeTint="99"/>
                <w:lang/>
              </w:rPr>
              <w:t>цемента</w:t>
            </w:r>
          </w:p>
        </w:tc>
        <w:tc>
          <w:tcPr>
            <w:tcW w:w="4874" w:type="dxa"/>
          </w:tcPr>
          <w:p w:rsidR="00413F39" w:rsidRPr="00413F39" w:rsidRDefault="00413F39" w:rsidP="00A57E71">
            <w:pPr>
              <w:pStyle w:val="NoSpacing"/>
              <w:jc w:val="center"/>
              <w:rPr>
                <w:color w:val="C2D69B" w:themeColor="accent3" w:themeTint="99"/>
                <w:lang/>
              </w:rPr>
            </w:pPr>
            <w:r w:rsidRPr="00413F39">
              <w:rPr>
                <w:color w:val="C2D69B" w:themeColor="accent3" w:themeTint="99"/>
                <w:lang/>
              </w:rPr>
              <w:t>Беочин, Поповац, Косјерић, Ђенерал Јанковић</w:t>
            </w:r>
          </w:p>
        </w:tc>
      </w:tr>
      <w:tr w:rsidR="00413F39" w:rsidTr="00A57E71">
        <w:tc>
          <w:tcPr>
            <w:tcW w:w="2203" w:type="dxa"/>
            <w:vMerge/>
          </w:tcPr>
          <w:p w:rsidR="00413F39" w:rsidRDefault="00413F39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413F39" w:rsidRPr="00413F39" w:rsidRDefault="00413F39" w:rsidP="00A57E71">
            <w:pPr>
              <w:pStyle w:val="NoSpacing"/>
              <w:jc w:val="center"/>
              <w:rPr>
                <w:b/>
                <w:color w:val="76923C" w:themeColor="accent3" w:themeShade="BF"/>
                <w:lang/>
              </w:rPr>
            </w:pPr>
            <w:r w:rsidRPr="00413F39">
              <w:rPr>
                <w:b/>
                <w:color w:val="76923C" w:themeColor="accent3" w:themeShade="BF"/>
                <w:lang/>
              </w:rPr>
              <w:t>Ватросталног материјала</w:t>
            </w:r>
          </w:p>
        </w:tc>
        <w:tc>
          <w:tcPr>
            <w:tcW w:w="4874" w:type="dxa"/>
          </w:tcPr>
          <w:p w:rsidR="00413F39" w:rsidRPr="00413F39" w:rsidRDefault="00413F39" w:rsidP="00A57E71">
            <w:pPr>
              <w:pStyle w:val="NoSpacing"/>
              <w:jc w:val="center"/>
              <w:rPr>
                <w:color w:val="76923C" w:themeColor="accent3" w:themeShade="BF"/>
                <w:lang/>
              </w:rPr>
            </w:pPr>
            <w:r w:rsidRPr="00413F39">
              <w:rPr>
                <w:color w:val="76923C" w:themeColor="accent3" w:themeShade="BF"/>
                <w:lang/>
              </w:rPr>
              <w:t>Фабрика шамота Аранђеловац</w:t>
            </w:r>
          </w:p>
        </w:tc>
      </w:tr>
      <w:tr w:rsidR="00413F39" w:rsidTr="00A57E71">
        <w:tc>
          <w:tcPr>
            <w:tcW w:w="2203" w:type="dxa"/>
            <w:vMerge/>
          </w:tcPr>
          <w:p w:rsidR="00413F39" w:rsidRDefault="00413F39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413F39" w:rsidRPr="00413F39" w:rsidRDefault="00413F39" w:rsidP="00A57E71">
            <w:pPr>
              <w:pStyle w:val="NoSpacing"/>
              <w:jc w:val="center"/>
              <w:rPr>
                <w:b/>
                <w:color w:val="4F6228" w:themeColor="accent3" w:themeShade="80"/>
                <w:lang/>
              </w:rPr>
            </w:pPr>
            <w:r w:rsidRPr="00413F39">
              <w:rPr>
                <w:b/>
                <w:color w:val="4F6228" w:themeColor="accent3" w:themeShade="80"/>
                <w:lang/>
              </w:rPr>
              <w:t>Електропорцелана</w:t>
            </w:r>
          </w:p>
        </w:tc>
        <w:tc>
          <w:tcPr>
            <w:tcW w:w="4874" w:type="dxa"/>
          </w:tcPr>
          <w:p w:rsidR="00413F39" w:rsidRPr="00413F39" w:rsidRDefault="00413F39" w:rsidP="00A57E71">
            <w:pPr>
              <w:pStyle w:val="NoSpacing"/>
              <w:jc w:val="center"/>
              <w:rPr>
                <w:color w:val="4F6228" w:themeColor="accent3" w:themeShade="80"/>
                <w:lang/>
              </w:rPr>
            </w:pPr>
            <w:r w:rsidRPr="00413F39">
              <w:rPr>
                <w:color w:val="4F6228" w:themeColor="accent3" w:themeShade="80"/>
                <w:lang/>
              </w:rPr>
              <w:t>Аранђеловац, Нови Сад</w:t>
            </w:r>
          </w:p>
        </w:tc>
      </w:tr>
      <w:tr w:rsidR="00413F39" w:rsidTr="00A57E71">
        <w:tc>
          <w:tcPr>
            <w:tcW w:w="2203" w:type="dxa"/>
            <w:vMerge/>
          </w:tcPr>
          <w:p w:rsidR="00413F39" w:rsidRDefault="00413F39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413F39" w:rsidRPr="00413F39" w:rsidRDefault="00413F39" w:rsidP="00A57E71">
            <w:pPr>
              <w:pStyle w:val="NoSpacing"/>
              <w:jc w:val="center"/>
              <w:rPr>
                <w:b/>
                <w:color w:val="76923C" w:themeColor="accent3" w:themeShade="BF"/>
                <w:lang/>
              </w:rPr>
            </w:pPr>
            <w:r w:rsidRPr="00413F39">
              <w:rPr>
                <w:b/>
                <w:color w:val="76923C" w:themeColor="accent3" w:themeShade="BF"/>
                <w:lang/>
              </w:rPr>
              <w:t>Санитарне керамике и плочица</w:t>
            </w:r>
          </w:p>
        </w:tc>
        <w:tc>
          <w:tcPr>
            <w:tcW w:w="4874" w:type="dxa"/>
          </w:tcPr>
          <w:p w:rsidR="00413F39" w:rsidRPr="00413F39" w:rsidRDefault="00413F39" w:rsidP="00A57E71">
            <w:pPr>
              <w:pStyle w:val="NoSpacing"/>
              <w:jc w:val="center"/>
              <w:rPr>
                <w:color w:val="76923C" w:themeColor="accent3" w:themeShade="BF"/>
                <w:lang/>
              </w:rPr>
            </w:pPr>
            <w:r w:rsidRPr="00413F39">
              <w:rPr>
                <w:color w:val="76923C" w:themeColor="accent3" w:themeShade="BF"/>
                <w:lang/>
              </w:rPr>
              <w:t>Младеновац, Кикинда, Кањижа</w:t>
            </w:r>
          </w:p>
        </w:tc>
      </w:tr>
      <w:tr w:rsidR="00413F39" w:rsidTr="00A57E71">
        <w:tc>
          <w:tcPr>
            <w:tcW w:w="2203" w:type="dxa"/>
            <w:vMerge/>
          </w:tcPr>
          <w:p w:rsidR="00413F39" w:rsidRDefault="00413F39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413F39" w:rsidRPr="00413F39" w:rsidRDefault="00413F39" w:rsidP="00A57E71">
            <w:pPr>
              <w:pStyle w:val="NoSpacing"/>
              <w:jc w:val="center"/>
              <w:rPr>
                <w:b/>
                <w:color w:val="4F6228" w:themeColor="accent3" w:themeShade="80"/>
                <w:lang/>
              </w:rPr>
            </w:pPr>
            <w:r w:rsidRPr="00413F39">
              <w:rPr>
                <w:b/>
                <w:color w:val="4F6228" w:themeColor="accent3" w:themeShade="80"/>
                <w:lang/>
              </w:rPr>
              <w:t>стакла</w:t>
            </w:r>
          </w:p>
        </w:tc>
        <w:tc>
          <w:tcPr>
            <w:tcW w:w="4874" w:type="dxa"/>
          </w:tcPr>
          <w:p w:rsidR="00413F39" w:rsidRPr="00413F39" w:rsidRDefault="00413F39" w:rsidP="00A57E71">
            <w:pPr>
              <w:pStyle w:val="NoSpacing"/>
              <w:jc w:val="center"/>
              <w:rPr>
                <w:color w:val="4F6228" w:themeColor="accent3" w:themeShade="80"/>
                <w:lang/>
              </w:rPr>
            </w:pPr>
            <w:r w:rsidRPr="00413F39">
              <w:rPr>
                <w:color w:val="4F6228" w:themeColor="accent3" w:themeShade="80"/>
                <w:lang/>
              </w:rPr>
              <w:t>Зајечар и Аранђеловац</w:t>
            </w:r>
          </w:p>
        </w:tc>
      </w:tr>
      <w:tr w:rsidR="00A57E71" w:rsidTr="00A57E71">
        <w:tc>
          <w:tcPr>
            <w:tcW w:w="9932" w:type="dxa"/>
            <w:gridSpan w:val="3"/>
          </w:tcPr>
          <w:p w:rsidR="00A57E71" w:rsidRPr="00A57E71" w:rsidRDefault="00A57E71" w:rsidP="00A57E71">
            <w:pPr>
              <w:pStyle w:val="NoSpacing"/>
              <w:jc w:val="center"/>
              <w:rPr>
                <w:b/>
                <w:color w:val="E36C0A" w:themeColor="accent6" w:themeShade="BF"/>
                <w:lang/>
              </w:rPr>
            </w:pPr>
            <w:r w:rsidRPr="00A57E71">
              <w:rPr>
                <w:b/>
                <w:color w:val="E36C0A" w:themeColor="accent6" w:themeShade="BF"/>
                <w:lang/>
              </w:rPr>
              <w:t>ЛАКА ИНДУСТРИЈА</w:t>
            </w:r>
          </w:p>
        </w:tc>
      </w:tr>
      <w:tr w:rsidR="00080EB6" w:rsidTr="00A57E71">
        <w:tc>
          <w:tcPr>
            <w:tcW w:w="2203" w:type="dxa"/>
          </w:tcPr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4874" w:type="dxa"/>
          </w:tcPr>
          <w:p w:rsidR="00080EB6" w:rsidRDefault="00080EB6" w:rsidP="00A57E71">
            <w:pPr>
              <w:pStyle w:val="NoSpacing"/>
              <w:jc w:val="center"/>
              <w:rPr>
                <w:lang/>
              </w:rPr>
            </w:pPr>
          </w:p>
        </w:tc>
      </w:tr>
      <w:tr w:rsidR="00A57E71" w:rsidTr="00A57E71">
        <w:tc>
          <w:tcPr>
            <w:tcW w:w="2203" w:type="dxa"/>
          </w:tcPr>
          <w:p w:rsidR="00A57E71" w:rsidRDefault="00A57E71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A57E71" w:rsidRDefault="00A57E71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4874" w:type="dxa"/>
          </w:tcPr>
          <w:p w:rsidR="00A57E71" w:rsidRDefault="00A57E71" w:rsidP="00A57E71">
            <w:pPr>
              <w:pStyle w:val="NoSpacing"/>
              <w:jc w:val="center"/>
              <w:rPr>
                <w:lang/>
              </w:rPr>
            </w:pPr>
          </w:p>
        </w:tc>
      </w:tr>
      <w:tr w:rsidR="00A57E71" w:rsidTr="00A57E71">
        <w:tc>
          <w:tcPr>
            <w:tcW w:w="2203" w:type="dxa"/>
          </w:tcPr>
          <w:p w:rsidR="00A57E71" w:rsidRDefault="00A57E71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A57E71" w:rsidRDefault="00A57E71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4874" w:type="dxa"/>
          </w:tcPr>
          <w:p w:rsidR="00A57E71" w:rsidRDefault="00A57E71" w:rsidP="00A57E71">
            <w:pPr>
              <w:pStyle w:val="NoSpacing"/>
              <w:jc w:val="center"/>
              <w:rPr>
                <w:lang/>
              </w:rPr>
            </w:pPr>
          </w:p>
        </w:tc>
      </w:tr>
      <w:tr w:rsidR="00A57E71" w:rsidTr="00A57E71">
        <w:tc>
          <w:tcPr>
            <w:tcW w:w="2203" w:type="dxa"/>
          </w:tcPr>
          <w:p w:rsidR="00A57E71" w:rsidRDefault="00A57E71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855" w:type="dxa"/>
          </w:tcPr>
          <w:p w:rsidR="00A57E71" w:rsidRDefault="00A57E71" w:rsidP="00A57E71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4874" w:type="dxa"/>
          </w:tcPr>
          <w:p w:rsidR="00A57E71" w:rsidRDefault="00A57E71" w:rsidP="00A57E71">
            <w:pPr>
              <w:pStyle w:val="NoSpacing"/>
              <w:jc w:val="center"/>
              <w:rPr>
                <w:lang/>
              </w:rPr>
            </w:pPr>
          </w:p>
        </w:tc>
      </w:tr>
    </w:tbl>
    <w:p w:rsidR="006958AB" w:rsidRDefault="006958AB" w:rsidP="00992A10">
      <w:pPr>
        <w:pStyle w:val="NoSpacing"/>
        <w:jc w:val="center"/>
        <w:rPr>
          <w:lang/>
        </w:rPr>
      </w:pPr>
    </w:p>
    <w:p w:rsidR="00A57E71" w:rsidRPr="00992A10" w:rsidRDefault="00A57E71" w:rsidP="00992A10">
      <w:pPr>
        <w:pStyle w:val="NoSpacing"/>
        <w:jc w:val="center"/>
        <w:rPr>
          <w:lang/>
        </w:rPr>
      </w:pPr>
    </w:p>
    <w:sectPr w:rsidR="00A57E71" w:rsidRPr="00992A10" w:rsidSect="00992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992A10"/>
    <w:rsid w:val="00080EB6"/>
    <w:rsid w:val="00413F39"/>
    <w:rsid w:val="006958AB"/>
    <w:rsid w:val="00992A10"/>
    <w:rsid w:val="00A57E71"/>
    <w:rsid w:val="00C042A1"/>
    <w:rsid w:val="00D6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A10"/>
    <w:pPr>
      <w:spacing w:after="0" w:line="240" w:lineRule="auto"/>
    </w:pPr>
  </w:style>
  <w:style w:type="table" w:styleId="TableGrid">
    <w:name w:val="Table Grid"/>
    <w:basedOn w:val="TableNormal"/>
    <w:uiPriority w:val="59"/>
    <w:rsid w:val="00992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2020-03-30T15:40:00Z</dcterms:created>
  <dcterms:modified xsi:type="dcterms:W3CDTF">2020-03-30T16:40:00Z</dcterms:modified>
</cp:coreProperties>
</file>